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6680D" w14:textId="77777777" w:rsidR="00AE2528" w:rsidRPr="002E32AD" w:rsidRDefault="00AE2528" w:rsidP="00AE2528">
      <w:pPr>
        <w:spacing w:after="200" w:line="276" w:lineRule="auto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E32AD">
        <w:rPr>
          <w:rFonts w:ascii="Arial" w:eastAsia="Times New Roman" w:hAnsi="Arial" w:cs="Arial"/>
          <w:noProof/>
          <w:sz w:val="24"/>
          <w:szCs w:val="24"/>
          <w:lang w:eastAsia="pl-PL"/>
        </w:rPr>
        <w:drawing>
          <wp:inline distT="0" distB="0" distL="0" distR="0" wp14:anchorId="0D4C39F7" wp14:editId="405880F6">
            <wp:extent cx="704850" cy="825500"/>
            <wp:effectExtent l="0" t="0" r="0" b="0"/>
            <wp:docPr id="3" name="Obraz 3" descr="Marszałek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rszałek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E32AD">
        <w:rPr>
          <w:rFonts w:ascii="Arial" w:eastAsia="Times New Roman" w:hAnsi="Arial" w:cs="Arial"/>
          <w:sz w:val="24"/>
          <w:szCs w:val="24"/>
          <w:lang w:eastAsia="pl-PL"/>
        </w:rPr>
        <w:t>MARSZAŁEK WOJEWÓDZTWA PODKARPACKIEGO</w:t>
      </w:r>
    </w:p>
    <w:p w14:paraId="64298674" w14:textId="77777777" w:rsidR="00AE2528" w:rsidRPr="00AE2528" w:rsidRDefault="00AE2528" w:rsidP="00AE2528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bookmarkStart w:id="0" w:name="_Hlk90545010"/>
      <w:r w:rsidRPr="00AE2528">
        <w:rPr>
          <w:rFonts w:ascii="Arial" w:eastAsia="Times New Roman" w:hAnsi="Arial" w:cs="Arial"/>
          <w:sz w:val="24"/>
          <w:szCs w:val="24"/>
          <w:lang w:eastAsia="pl-PL"/>
        </w:rPr>
        <w:t>OS-I.726.15.2017.AW</w:t>
      </w:r>
      <w:r w:rsidRPr="00AE2528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AE2528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AE2528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AE2528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AE2528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AE2528">
        <w:rPr>
          <w:rFonts w:ascii="Arial" w:eastAsia="Times New Roman" w:hAnsi="Arial" w:cs="Arial"/>
          <w:sz w:val="24"/>
          <w:szCs w:val="24"/>
          <w:lang w:eastAsia="pl-PL"/>
        </w:rPr>
        <w:tab/>
        <w:t xml:space="preserve">     Rzeszów, 2023-11-21</w:t>
      </w:r>
    </w:p>
    <w:p w14:paraId="2817F6CB" w14:textId="77777777" w:rsidR="00AE2528" w:rsidRPr="00D85CA0" w:rsidRDefault="00AE2528" w:rsidP="00D85CA0">
      <w:pPr>
        <w:pStyle w:val="Nagwek1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</w:pPr>
      <w:r w:rsidRPr="00D85CA0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OBWIESZCZENIE</w:t>
      </w:r>
    </w:p>
    <w:p w14:paraId="3A639DBE" w14:textId="77777777" w:rsidR="00AE2528" w:rsidRPr="00AE2528" w:rsidRDefault="00AE2528" w:rsidP="00AE2528">
      <w:pPr>
        <w:spacing w:after="0" w:line="276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1AA74D41" w14:textId="77777777" w:rsidR="00AE2528" w:rsidRPr="00AE2528" w:rsidRDefault="00AE2528" w:rsidP="00AE252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E2528">
        <w:rPr>
          <w:rFonts w:ascii="Arial" w:eastAsia="Times New Roman" w:hAnsi="Arial" w:cs="Arial"/>
          <w:b/>
          <w:sz w:val="24"/>
          <w:szCs w:val="24"/>
          <w:lang w:eastAsia="pl-PL"/>
        </w:rPr>
        <w:t>Marszałek Województwa Podkarpackiego</w:t>
      </w:r>
      <w:r w:rsidRPr="00AE2528">
        <w:rPr>
          <w:rFonts w:ascii="Arial" w:eastAsia="Times New Roman" w:hAnsi="Arial" w:cs="Arial"/>
          <w:sz w:val="24"/>
          <w:szCs w:val="24"/>
          <w:lang w:eastAsia="pl-PL"/>
        </w:rPr>
        <w:t xml:space="preserve"> działając na podstawie art. 49 ustawy z dnia 14 czerwca 1960 r. Kodeks postępowania administracyjnego </w:t>
      </w:r>
      <w:r w:rsidRPr="00AE2528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(Dz.  U. z  2023 r. poz. 775 ze zm.) oraz art. 362 ust. 1 pkt 1) ustawy z dnia 27 kwietnia 2001 r. Prawo ochrony środowiska (Dz.U. 2022 r. poz. 2556 ze zm.) w związku </w:t>
      </w:r>
      <w:r w:rsidRPr="00AE2528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z  prowadzonym z  urzędu postępowaniem administracyjnym w przedmiocie nałożenia na Generalnego Dyrektora Dróg Krajowych i Autostrad, ul. Wronia 53, </w:t>
      </w:r>
      <w:r w:rsidRPr="00AE2528">
        <w:rPr>
          <w:rFonts w:ascii="Arial" w:eastAsia="Times New Roman" w:hAnsi="Arial" w:cs="Arial"/>
          <w:sz w:val="24"/>
          <w:szCs w:val="24"/>
          <w:lang w:eastAsia="pl-PL"/>
        </w:rPr>
        <w:br/>
        <w:t>00-874 Warszawa, reprezentowanego przez Dyrektora Dróg Krajowych i Autostrad Oddział w Rzeszowie, ul Legionów 20, 39-959 Rzeszów, zarządzającego autostradą A4 na odcinku Rzeszów „węzeł Wschodni” – Jarosław „węzeł Wierzbna” od km 581+263,44 do km 622+463,44, obowiązku ograniczenia negatywnego oddziaływania na środowisko</w:t>
      </w:r>
    </w:p>
    <w:p w14:paraId="1F4B782E" w14:textId="77777777" w:rsidR="00AE2528" w:rsidRPr="00AE2528" w:rsidRDefault="00AE2528" w:rsidP="00AE2528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AE2528">
        <w:rPr>
          <w:rFonts w:ascii="Arial" w:eastAsia="Times New Roman" w:hAnsi="Arial" w:cs="Arial"/>
          <w:b/>
          <w:sz w:val="24"/>
          <w:szCs w:val="24"/>
          <w:lang w:eastAsia="pl-PL"/>
        </w:rPr>
        <w:t>zawiadamia</w:t>
      </w:r>
    </w:p>
    <w:p w14:paraId="2D4E2DB7" w14:textId="77777777" w:rsidR="00AE2528" w:rsidRPr="00AE2528" w:rsidRDefault="00AE2528" w:rsidP="00AE2528">
      <w:pPr>
        <w:spacing w:after="0" w:line="276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2B3C9761" w14:textId="77777777" w:rsidR="00AE2528" w:rsidRPr="00AE2528" w:rsidRDefault="00AE2528" w:rsidP="00AE2528">
      <w:pPr>
        <w:spacing w:after="0" w:line="240" w:lineRule="auto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E2528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że Marszałek Województwa Podkarpackiego w drodze postanowienia z dnia </w:t>
      </w:r>
      <w:r w:rsidRPr="00AE2528">
        <w:rPr>
          <w:rFonts w:ascii="Arial" w:eastAsia="Times New Roman" w:hAnsi="Arial" w:cs="Arial"/>
          <w:bCs/>
          <w:sz w:val="24"/>
          <w:szCs w:val="24"/>
          <w:lang w:eastAsia="pl-PL"/>
        </w:rPr>
        <w:br/>
        <w:t>21 listopada 2023 r., znak: OS-I.726.15.2017.AW dopuścił z urzędu zgromadzone dokumenty, jako dowód w sprawie. Treść postanowienia stanowi załącznik do przedmiotowego obwieszczenia.</w:t>
      </w:r>
    </w:p>
    <w:p w14:paraId="4E882C2B" w14:textId="77777777" w:rsidR="00AE2528" w:rsidRPr="00AE2528" w:rsidRDefault="00AE2528" w:rsidP="00AE2528">
      <w:pPr>
        <w:spacing w:after="0" w:line="240" w:lineRule="auto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591355D8" w14:textId="77777777" w:rsidR="00AE2528" w:rsidRPr="00AE2528" w:rsidRDefault="00AE2528" w:rsidP="00AE2528">
      <w:pPr>
        <w:spacing w:after="0" w:line="240" w:lineRule="auto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AE2528">
        <w:rPr>
          <w:rFonts w:ascii="Arial" w:eastAsia="Times New Roman" w:hAnsi="Arial" w:cs="Arial"/>
          <w:b/>
          <w:sz w:val="24"/>
          <w:szCs w:val="24"/>
          <w:lang w:eastAsia="pl-PL"/>
        </w:rPr>
        <w:t>Termin publicznego obwieszczenia: 22 listopada 2023 r. – 5 grudnia 2023 r.</w:t>
      </w:r>
    </w:p>
    <w:p w14:paraId="55D132B5" w14:textId="77777777" w:rsidR="00AE2528" w:rsidRPr="00AE2528" w:rsidRDefault="00AE2528" w:rsidP="00AE2528">
      <w:pPr>
        <w:spacing w:after="0" w:line="240" w:lineRule="auto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55933187" w14:textId="77777777" w:rsidR="00AE2528" w:rsidRPr="00AE2528" w:rsidRDefault="00AE2528" w:rsidP="00AE2528">
      <w:pPr>
        <w:spacing w:after="0" w:line="240" w:lineRule="auto"/>
        <w:contextualSpacing/>
        <w:jc w:val="both"/>
        <w:rPr>
          <w:rFonts w:ascii="Arial" w:eastAsia="Times New Roman" w:hAnsi="Arial" w:cs="Arial"/>
          <w:bCs/>
          <w:sz w:val="18"/>
          <w:szCs w:val="18"/>
          <w:lang w:eastAsia="pl-PL"/>
        </w:rPr>
      </w:pPr>
      <w:r w:rsidRPr="00AE2528">
        <w:rPr>
          <w:rFonts w:ascii="Arial" w:eastAsia="Times New Roman" w:hAnsi="Arial" w:cs="Arial"/>
          <w:bCs/>
          <w:sz w:val="18"/>
          <w:szCs w:val="18"/>
          <w:lang w:eastAsia="pl-PL"/>
        </w:rPr>
        <w:t xml:space="preserve">Załącznik: Postanowienie Marszałka Województwa Podkarpackiego z dnia 21 listopada 2023 r., </w:t>
      </w:r>
      <w:r w:rsidRPr="00AE2528">
        <w:rPr>
          <w:rFonts w:ascii="Arial" w:eastAsia="Times New Roman" w:hAnsi="Arial" w:cs="Arial"/>
          <w:bCs/>
          <w:sz w:val="18"/>
          <w:szCs w:val="18"/>
          <w:lang w:eastAsia="pl-PL"/>
        </w:rPr>
        <w:br/>
        <w:t>znak: OS-I.726.15.2017.AW.</w:t>
      </w:r>
    </w:p>
    <w:p w14:paraId="0ADFF7D7" w14:textId="77777777" w:rsidR="00AE2528" w:rsidRDefault="00AE2528" w:rsidP="00AE252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614FD16B" w14:textId="77777777" w:rsidR="00AE2528" w:rsidRPr="00AE2528" w:rsidRDefault="00AE2528" w:rsidP="00AE252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4D33A6E1" w14:textId="77777777" w:rsidR="00AE2528" w:rsidRPr="00AE2528" w:rsidRDefault="00AE2528" w:rsidP="00AE2528">
      <w:pPr>
        <w:spacing w:after="0" w:line="240" w:lineRule="auto"/>
        <w:ind w:left="4248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AE2528">
        <w:rPr>
          <w:rFonts w:ascii="Arial" w:eastAsia="Calibri" w:hAnsi="Arial" w:cs="Arial"/>
          <w:sz w:val="24"/>
          <w:szCs w:val="24"/>
        </w:rPr>
        <w:t xml:space="preserve"> </w:t>
      </w:r>
      <w:bookmarkStart w:id="1" w:name="_Hlk89250896"/>
      <w:bookmarkStart w:id="2" w:name="_Hlk90544662"/>
      <w:r w:rsidRPr="00AE2528">
        <w:rPr>
          <w:rFonts w:ascii="Arial" w:eastAsia="Times New Roman" w:hAnsi="Arial" w:cs="Arial"/>
          <w:sz w:val="20"/>
          <w:szCs w:val="20"/>
          <w:lang w:eastAsia="pl-PL"/>
        </w:rPr>
        <w:t>Z up. MARSZAŁKA WOJEWÓDZTWA</w:t>
      </w:r>
    </w:p>
    <w:p w14:paraId="5195F348" w14:textId="77777777" w:rsidR="00AE2528" w:rsidRPr="00AE2528" w:rsidRDefault="00AE2528" w:rsidP="00AE2528">
      <w:pPr>
        <w:spacing w:after="0" w:line="240" w:lineRule="auto"/>
        <w:ind w:left="3540" w:firstLine="708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00A3006E" w14:textId="77777777" w:rsidR="00AE2528" w:rsidRPr="00AE2528" w:rsidRDefault="00AE2528" w:rsidP="00AE2528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08542553" w14:textId="77777777" w:rsidR="00AE2528" w:rsidRPr="00AE2528" w:rsidRDefault="00AE2528" w:rsidP="00AE2528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1F289ED2" w14:textId="0B04FF55" w:rsidR="00AE2528" w:rsidRPr="00AE2528" w:rsidRDefault="00AE2528" w:rsidP="00AE2528">
      <w:pPr>
        <w:spacing w:after="0" w:line="240" w:lineRule="auto"/>
        <w:ind w:left="3540" w:firstLine="708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AE2528">
        <w:rPr>
          <w:rFonts w:ascii="Arial" w:eastAsia="Times New Roman" w:hAnsi="Arial" w:cs="Arial"/>
          <w:sz w:val="20"/>
          <w:szCs w:val="20"/>
          <w:lang w:eastAsia="pl-PL"/>
        </w:rPr>
        <w:t>DYREKTOR DEPARTAMENTU</w:t>
      </w:r>
    </w:p>
    <w:p w14:paraId="7461B012" w14:textId="77777777" w:rsidR="00AE2528" w:rsidRPr="00AE2528" w:rsidRDefault="00AE2528" w:rsidP="00AE2528">
      <w:pPr>
        <w:autoSpaceDE w:val="0"/>
        <w:autoSpaceDN w:val="0"/>
        <w:adjustRightInd w:val="0"/>
        <w:spacing w:after="0" w:line="240" w:lineRule="auto"/>
        <w:ind w:left="3540" w:firstLine="708"/>
        <w:jc w:val="center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AE2528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OCHRONY ŚRODOWISKA</w:t>
      </w:r>
      <w:bookmarkEnd w:id="1"/>
      <w:r w:rsidRPr="00AE2528">
        <w:rPr>
          <w:rFonts w:ascii="Arial" w:eastAsia="Calibri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bookmarkEnd w:id="2"/>
    </w:p>
    <w:p w14:paraId="62AC9990" w14:textId="77777777" w:rsidR="00AE2528" w:rsidRPr="00AE2528" w:rsidRDefault="00AE2528" w:rsidP="00AE2528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20"/>
          <w:szCs w:val="20"/>
        </w:rPr>
      </w:pPr>
    </w:p>
    <w:p w14:paraId="128C04A7" w14:textId="77777777" w:rsidR="00AE2528" w:rsidRPr="00AE2528" w:rsidRDefault="00AE2528" w:rsidP="00AE2528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20"/>
          <w:szCs w:val="20"/>
        </w:rPr>
      </w:pPr>
    </w:p>
    <w:p w14:paraId="209B3E41" w14:textId="77777777" w:rsidR="00AE2528" w:rsidRPr="00AE2528" w:rsidRDefault="00AE2528" w:rsidP="00AE2528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20"/>
          <w:szCs w:val="20"/>
        </w:rPr>
      </w:pPr>
      <w:r w:rsidRPr="00AE2528">
        <w:rPr>
          <w:rFonts w:ascii="Arial" w:eastAsia="Calibri" w:hAnsi="Arial" w:cs="Arial"/>
          <w:color w:val="000000"/>
          <w:sz w:val="20"/>
          <w:szCs w:val="20"/>
        </w:rPr>
        <w:t xml:space="preserve">Rozdzielnik: </w:t>
      </w:r>
    </w:p>
    <w:p w14:paraId="7EB0174E" w14:textId="77777777" w:rsidR="00AE2528" w:rsidRPr="00AE2528" w:rsidRDefault="00AE2528" w:rsidP="00AE2528">
      <w:pPr>
        <w:autoSpaceDE w:val="0"/>
        <w:autoSpaceDN w:val="0"/>
        <w:adjustRightInd w:val="0"/>
        <w:spacing w:after="13" w:line="240" w:lineRule="auto"/>
        <w:rPr>
          <w:rFonts w:ascii="Arial" w:eastAsia="Calibri" w:hAnsi="Arial" w:cs="Arial"/>
          <w:color w:val="000000"/>
          <w:sz w:val="20"/>
          <w:szCs w:val="20"/>
        </w:rPr>
      </w:pPr>
      <w:r w:rsidRPr="00AE2528">
        <w:rPr>
          <w:rFonts w:ascii="Arial" w:eastAsia="Calibri" w:hAnsi="Arial" w:cs="Arial"/>
          <w:color w:val="000000"/>
          <w:sz w:val="20"/>
          <w:szCs w:val="20"/>
        </w:rPr>
        <w:t xml:space="preserve">1. Tablica ogłoszeń UMWP (al. Cieplińskiego 4) </w:t>
      </w:r>
    </w:p>
    <w:p w14:paraId="447B076B" w14:textId="77777777" w:rsidR="00AE2528" w:rsidRPr="00AE2528" w:rsidRDefault="00AE2528" w:rsidP="00AE2528">
      <w:pPr>
        <w:autoSpaceDE w:val="0"/>
        <w:autoSpaceDN w:val="0"/>
        <w:adjustRightInd w:val="0"/>
        <w:spacing w:after="13" w:line="240" w:lineRule="auto"/>
        <w:rPr>
          <w:rFonts w:ascii="Arial" w:eastAsia="Calibri" w:hAnsi="Arial" w:cs="Arial"/>
          <w:color w:val="000000"/>
          <w:sz w:val="20"/>
          <w:szCs w:val="20"/>
        </w:rPr>
      </w:pPr>
      <w:r w:rsidRPr="00AE2528">
        <w:rPr>
          <w:rFonts w:ascii="Arial" w:eastAsia="Calibri" w:hAnsi="Arial" w:cs="Arial"/>
          <w:color w:val="000000"/>
          <w:sz w:val="20"/>
          <w:szCs w:val="20"/>
        </w:rPr>
        <w:t xml:space="preserve">2. Tablica ogłoszeń UMWP (ul. Lubelska 4) </w:t>
      </w:r>
    </w:p>
    <w:p w14:paraId="3ED865EB" w14:textId="77777777" w:rsidR="00AE2528" w:rsidRPr="00AE2528" w:rsidRDefault="00AE2528" w:rsidP="00AE2528">
      <w:pPr>
        <w:autoSpaceDE w:val="0"/>
        <w:autoSpaceDN w:val="0"/>
        <w:adjustRightInd w:val="0"/>
        <w:spacing w:after="13" w:line="240" w:lineRule="auto"/>
        <w:rPr>
          <w:rFonts w:ascii="Arial" w:eastAsia="Calibri" w:hAnsi="Arial" w:cs="Arial"/>
          <w:color w:val="000000"/>
          <w:sz w:val="20"/>
          <w:szCs w:val="20"/>
        </w:rPr>
      </w:pPr>
      <w:r w:rsidRPr="00AE2528">
        <w:rPr>
          <w:rFonts w:ascii="Arial" w:eastAsia="Calibri" w:hAnsi="Arial" w:cs="Arial"/>
          <w:color w:val="000000"/>
          <w:sz w:val="20"/>
          <w:szCs w:val="20"/>
        </w:rPr>
        <w:t xml:space="preserve">3. BIP UMWP </w:t>
      </w:r>
    </w:p>
    <w:p w14:paraId="0ECABE3E" w14:textId="77777777" w:rsidR="00AE2528" w:rsidRPr="00AE2528" w:rsidRDefault="00AE2528" w:rsidP="00AE2528">
      <w:pPr>
        <w:autoSpaceDE w:val="0"/>
        <w:autoSpaceDN w:val="0"/>
        <w:adjustRightInd w:val="0"/>
        <w:spacing w:after="13" w:line="240" w:lineRule="auto"/>
        <w:rPr>
          <w:rFonts w:ascii="Arial" w:eastAsia="Calibri" w:hAnsi="Arial" w:cs="Arial"/>
          <w:color w:val="000000"/>
          <w:sz w:val="20"/>
          <w:szCs w:val="20"/>
        </w:rPr>
      </w:pPr>
      <w:r w:rsidRPr="00AE2528">
        <w:rPr>
          <w:rFonts w:ascii="Arial" w:eastAsia="Calibri" w:hAnsi="Arial" w:cs="Arial"/>
          <w:color w:val="000000"/>
          <w:sz w:val="20"/>
          <w:szCs w:val="20"/>
        </w:rPr>
        <w:t xml:space="preserve">4. Wójt Gminy Białobrzegi, 37-114 Białobrzegi 4 </w:t>
      </w:r>
    </w:p>
    <w:p w14:paraId="12F10A25" w14:textId="77777777" w:rsidR="00AE2528" w:rsidRPr="00AE2528" w:rsidRDefault="00AE2528" w:rsidP="00AE2528">
      <w:pPr>
        <w:autoSpaceDE w:val="0"/>
        <w:autoSpaceDN w:val="0"/>
        <w:adjustRightInd w:val="0"/>
        <w:spacing w:after="13" w:line="240" w:lineRule="auto"/>
        <w:rPr>
          <w:rFonts w:ascii="Arial" w:eastAsia="Calibri" w:hAnsi="Arial" w:cs="Arial"/>
          <w:color w:val="000000"/>
          <w:sz w:val="20"/>
          <w:szCs w:val="20"/>
        </w:rPr>
      </w:pPr>
      <w:r w:rsidRPr="00AE2528">
        <w:rPr>
          <w:rFonts w:ascii="Arial" w:eastAsia="Calibri" w:hAnsi="Arial" w:cs="Arial"/>
          <w:color w:val="000000"/>
          <w:sz w:val="20"/>
          <w:szCs w:val="20"/>
        </w:rPr>
        <w:t xml:space="preserve">5. Wójt Gminy Czarna, 37-125 Czarna 260 </w:t>
      </w:r>
    </w:p>
    <w:p w14:paraId="441EFB11" w14:textId="77777777" w:rsidR="00AE2528" w:rsidRPr="00AE2528" w:rsidRDefault="00AE2528" w:rsidP="00AE2528">
      <w:pPr>
        <w:autoSpaceDE w:val="0"/>
        <w:autoSpaceDN w:val="0"/>
        <w:adjustRightInd w:val="0"/>
        <w:spacing w:after="13" w:line="240" w:lineRule="auto"/>
        <w:rPr>
          <w:rFonts w:ascii="Arial" w:eastAsia="Calibri" w:hAnsi="Arial" w:cs="Arial"/>
          <w:color w:val="000000"/>
          <w:sz w:val="20"/>
          <w:szCs w:val="20"/>
        </w:rPr>
      </w:pPr>
      <w:r w:rsidRPr="00AE2528">
        <w:rPr>
          <w:rFonts w:ascii="Arial" w:eastAsia="Calibri" w:hAnsi="Arial" w:cs="Arial"/>
          <w:color w:val="000000"/>
          <w:sz w:val="20"/>
          <w:szCs w:val="20"/>
        </w:rPr>
        <w:t xml:space="preserve">6. Wójt Gminy Przeworsk, ul. Bernardyńska 1a, 37-200 Przeworsk </w:t>
      </w:r>
    </w:p>
    <w:p w14:paraId="73929BE8" w14:textId="77777777" w:rsidR="00AE2528" w:rsidRPr="00AE2528" w:rsidRDefault="00AE2528" w:rsidP="00AE2528">
      <w:pPr>
        <w:autoSpaceDE w:val="0"/>
        <w:autoSpaceDN w:val="0"/>
        <w:adjustRightInd w:val="0"/>
        <w:spacing w:after="13" w:line="240" w:lineRule="auto"/>
        <w:rPr>
          <w:rFonts w:ascii="Arial" w:eastAsia="Calibri" w:hAnsi="Arial" w:cs="Arial"/>
          <w:color w:val="000000"/>
          <w:sz w:val="20"/>
          <w:szCs w:val="20"/>
        </w:rPr>
      </w:pPr>
      <w:r w:rsidRPr="00AE2528">
        <w:rPr>
          <w:rFonts w:ascii="Arial" w:eastAsia="Calibri" w:hAnsi="Arial" w:cs="Arial"/>
          <w:color w:val="000000"/>
          <w:sz w:val="20"/>
          <w:szCs w:val="20"/>
        </w:rPr>
        <w:t xml:space="preserve">7. Wójt Gminy Tryńcza, 37-204 Tryńcza 127 </w:t>
      </w:r>
    </w:p>
    <w:p w14:paraId="5A74003A" w14:textId="77777777" w:rsidR="00AE2528" w:rsidRPr="00AE2528" w:rsidRDefault="00AE2528" w:rsidP="00AE2528">
      <w:pPr>
        <w:autoSpaceDE w:val="0"/>
        <w:autoSpaceDN w:val="0"/>
        <w:adjustRightInd w:val="0"/>
        <w:spacing w:after="13" w:line="240" w:lineRule="auto"/>
        <w:rPr>
          <w:rFonts w:ascii="Arial" w:eastAsia="Calibri" w:hAnsi="Arial" w:cs="Arial"/>
          <w:color w:val="000000"/>
          <w:sz w:val="20"/>
          <w:szCs w:val="20"/>
        </w:rPr>
      </w:pPr>
      <w:r w:rsidRPr="00AE2528">
        <w:rPr>
          <w:rFonts w:ascii="Arial" w:eastAsia="Calibri" w:hAnsi="Arial" w:cs="Arial"/>
          <w:color w:val="000000"/>
          <w:sz w:val="20"/>
          <w:szCs w:val="20"/>
        </w:rPr>
        <w:t xml:space="preserve">8. Wójt Gminy Trzebownisko, 36-001 Trzebownisko 976 </w:t>
      </w:r>
    </w:p>
    <w:p w14:paraId="7A911295" w14:textId="4E21DB79" w:rsidR="00A2004F" w:rsidRPr="00AE2528" w:rsidRDefault="00AE2528" w:rsidP="00AE2528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20"/>
          <w:szCs w:val="20"/>
        </w:rPr>
      </w:pPr>
      <w:r w:rsidRPr="00AE2528">
        <w:rPr>
          <w:rFonts w:ascii="Arial" w:eastAsia="Calibri" w:hAnsi="Arial" w:cs="Arial"/>
          <w:color w:val="000000"/>
          <w:sz w:val="20"/>
          <w:szCs w:val="20"/>
        </w:rPr>
        <w:t xml:space="preserve">9. OS-I. a/a </w:t>
      </w:r>
      <w:bookmarkEnd w:id="0"/>
    </w:p>
    <w:sectPr w:rsidR="00A2004F" w:rsidRPr="00AE25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528"/>
    <w:rsid w:val="003F7682"/>
    <w:rsid w:val="00A2004F"/>
    <w:rsid w:val="00AE2528"/>
    <w:rsid w:val="00D85CA0"/>
    <w:rsid w:val="00F26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6C0C6"/>
  <w15:chartTrackingRefBased/>
  <w15:docId w15:val="{DCB592D7-5C33-4D5A-BE84-D7072C879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528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85CA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85CA0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295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o dopuszczeniu dowodów</dc:title>
  <dc:subject/>
  <dc:creator>Wolska Agnieszka</dc:creator>
  <cp:keywords/>
  <dc:description/>
  <cp:lastModifiedBy>Wolska Agnieszka</cp:lastModifiedBy>
  <cp:revision>3</cp:revision>
  <dcterms:created xsi:type="dcterms:W3CDTF">2023-11-22T06:55:00Z</dcterms:created>
  <dcterms:modified xsi:type="dcterms:W3CDTF">2023-11-22T08:08:00Z</dcterms:modified>
</cp:coreProperties>
</file>